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   </w:t>
      </w:r>
    </w:p>
    <w:p>
      <w:pPr/>
      <w:r>
        <w:rPr/>
        <w:t xml:space="preserve"> </w:t>
      </w:r>
    </w:p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del Plan General de Ordenación Urbana de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Consulta Plan Especial De Protección Del Casco Histórico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12/08/2024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Anuncio Consulta - Avance y Estudio Ambiental Estratégico del Plan General de Ordenación en la Villa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09/05/2023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Evaluación Ambiental Estratégica Ordinaria del Plan General de Ordenación de Teror </w:t>
            </w:r>
          </w:p>
        </w:tc>
        <w:tc>
          <w:tcPr>
            <w:tcW w:w="62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Normas Subsidiarias</w:t>
      </w:r>
    </w:p>
    <w:tbl>
      <w:tblGrid>
        <w:gridCol w:w="90450" w:type="dxa"/>
        <w:gridCol w:w="378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78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Normas Urbanísticas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Memoria de Ordenación</w:t>
            </w:r>
          </w:p>
        </w:tc>
        <w:tc>
          <w:tcPr>
            <w:tcW w:w="378950" w:type="pct"/>
          </w:tcPr>
          <w:p>
            <w:pPr/>
          </w:p>
        </w:tc>
      </w:tr>
      <w:tr>
        <w:trPr/>
        <w:tc>
          <w:tcPr>
            <w:tcW w:w="90450" w:type="pct"/>
            <w:vAlign w:val="center"/>
          </w:tcPr>
          <w:p>
            <w:pPr>
              <w:jc w:val="center"/>
            </w:pPr>
            <w:r>
              <w:rPr/>
              <w:t xml:space="preserve">Modificación Normas Subsidiarias</w:t>
            </w:r>
          </w:p>
        </w:tc>
        <w:tc>
          <w:tcPr>
            <w:tcW w:w="3789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Plan Especial de Protección y Reforma Interior (PEPRI)</w:t>
      </w:r>
    </w:p>
    <w:tbl>
      <w:tblGrid>
        <w:gridCol w:w="117200" w:type="dxa"/>
        <w:gridCol w:w="3834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3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Memoria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Fichas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Planos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Carta de Colores del Centro Historico</w:t>
            </w:r>
          </w:p>
        </w:tc>
        <w:tc>
          <w:tcPr>
            <w:tcW w:w="383450" w:type="pct"/>
          </w:tcPr>
          <w:p>
            <w:pPr/>
          </w:p>
        </w:tc>
      </w:tr>
      <w:tr>
        <w:trPr/>
        <w:tc>
          <w:tcPr>
            <w:tcW w:w="117200" w:type="pct"/>
            <w:vAlign w:val="center"/>
          </w:tcPr>
          <w:p>
            <w:pPr>
              <w:jc w:val="center"/>
            </w:pPr>
            <w:r>
              <w:rPr/>
              <w:t xml:space="preserve">Catalogación de edificios protegidos</w:t>
            </w:r>
          </w:p>
        </w:tc>
        <w:tc>
          <w:tcPr>
            <w:tcW w:w="383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2026-08-11T11:30:52+00:00</dcterms:created>
  <dcterms:modified xsi:type="dcterms:W3CDTF">2026-08-11T11:30:52+00:00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